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4" w:rsidRDefault="00957034" w:rsidP="00957034">
      <w:pPr>
        <w:pStyle w:val="Title"/>
        <w:widowControl w:val="0"/>
        <w:rPr>
          <w:sz w:val="20"/>
          <w:szCs w:val="20"/>
        </w:rPr>
      </w:pPr>
      <w:r>
        <w:rPr>
          <w:sz w:val="20"/>
          <w:szCs w:val="20"/>
        </w:rPr>
        <w:t>THE FAMILY PLACE</w:t>
      </w:r>
    </w:p>
    <w:p w:rsidR="00957034" w:rsidRDefault="00957034" w:rsidP="00957034">
      <w:pPr>
        <w:pStyle w:val="Subtitle"/>
        <w:widowControl w:val="0"/>
      </w:pPr>
      <w:r>
        <w:t>BOARD OF DIRECTORS MEETING AGENDA</w:t>
      </w:r>
    </w:p>
    <w:p w:rsidR="00957034" w:rsidRDefault="00957034" w:rsidP="00957034">
      <w:pPr>
        <w:widowControl w:val="0"/>
        <w:spacing w:after="120"/>
        <w:jc w:val="center"/>
      </w:pPr>
      <w:r>
        <w:rPr>
          <w:rFonts w:ascii="Arial" w:eastAsia="Arial" w:hAnsi="Arial" w:cs="Arial"/>
          <w:b/>
        </w:rPr>
        <w:t>2019/2020</w:t>
      </w:r>
    </w:p>
    <w:p w:rsidR="00957034" w:rsidRDefault="00957034" w:rsidP="00957034">
      <w:pPr>
        <w:pStyle w:val="Subtitle"/>
        <w:widowControl w:val="0"/>
      </w:pPr>
      <w:r>
        <w:rPr>
          <w:u w:val="single"/>
        </w:rPr>
        <w:t>September 18, 2019</w:t>
      </w:r>
    </w:p>
    <w:p w:rsidR="00957034" w:rsidRDefault="00957034" w:rsidP="00957034">
      <w:pPr>
        <w:pStyle w:val="Subtitle"/>
        <w:widowControl w:val="0"/>
      </w:pPr>
      <w:r>
        <w:rPr>
          <w:u w:val="single"/>
        </w:rPr>
        <w:t>7:00 pm</w:t>
      </w:r>
    </w:p>
    <w:p w:rsidR="00957034" w:rsidRDefault="00957034" w:rsidP="00957034">
      <w:pPr>
        <w:pStyle w:val="Subtitle"/>
        <w:widowControl w:val="0"/>
      </w:pPr>
      <w:r>
        <w:rPr>
          <w:u w:val="single"/>
        </w:rPr>
        <w:t xml:space="preserve">Milton Centre </w:t>
      </w:r>
    </w:p>
    <w:p w:rsidR="00957034" w:rsidRDefault="00957034" w:rsidP="00957034">
      <w:pPr>
        <w:widowControl w:val="0"/>
        <w:spacing w:after="283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Minutes from AGM May 8, 2019 meeting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 for September 18, 2019 meeting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 Arising</w:t>
      </w:r>
    </w:p>
    <w:p w:rsidR="00957034" w:rsidRDefault="00957034" w:rsidP="00957034">
      <w:pPr>
        <w:widowControl w:val="0"/>
        <w:tabs>
          <w:tab w:val="left" w:pos="726"/>
        </w:tabs>
        <w:ind w:left="726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President’s Report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Executive Director’s Report</w:t>
      </w:r>
    </w:p>
    <w:p w:rsidR="00957034" w:rsidRDefault="00957034" w:rsidP="00957034">
      <w:pPr>
        <w:widowControl w:val="0"/>
        <w:tabs>
          <w:tab w:val="left" w:pos="726"/>
        </w:tabs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Treasurer's Report</w:t>
      </w:r>
    </w:p>
    <w:p w:rsidR="00957034" w:rsidRDefault="00957034" w:rsidP="00957034">
      <w:pPr>
        <w:widowControl w:val="0"/>
        <w:tabs>
          <w:tab w:val="left" w:pos="726"/>
        </w:tabs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Governance Committee Report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Fundraising Committee Report</w:t>
      </w:r>
    </w:p>
    <w:p w:rsidR="00957034" w:rsidRDefault="00957034" w:rsidP="00957034">
      <w:pPr>
        <w:widowControl w:val="0"/>
        <w:tabs>
          <w:tab w:val="left" w:pos="726"/>
        </w:tabs>
        <w:ind w:left="726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Relations Committee Report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Reports</w:t>
      </w:r>
    </w:p>
    <w:p w:rsidR="00957034" w:rsidRDefault="00957034" w:rsidP="00957034">
      <w:pPr>
        <w:widowControl w:val="0"/>
      </w:pPr>
    </w:p>
    <w:p w:rsidR="00957034" w:rsidRPr="008A20B8" w:rsidRDefault="008A20B8" w:rsidP="008A20B8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Policy Review</w:t>
      </w:r>
    </w:p>
    <w:p w:rsidR="00957034" w:rsidRDefault="00957034" w:rsidP="00957034">
      <w:pPr>
        <w:widowControl w:val="0"/>
        <w:tabs>
          <w:tab w:val="left" w:pos="726"/>
        </w:tabs>
        <w:ind w:left="1806"/>
        <w:rPr>
          <w:rFonts w:ascii="Arial" w:eastAsia="Arial" w:hAnsi="Arial" w:cs="Arial"/>
        </w:rPr>
      </w:pPr>
    </w:p>
    <w:p w:rsidR="00CC0948" w:rsidRPr="00CC0948" w:rsidRDefault="00CC0948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 w:rsidRPr="00CC0948">
        <w:rPr>
          <w:rFonts w:ascii="Arial" w:hAnsi="Arial" w:cs="Arial"/>
        </w:rPr>
        <w:t xml:space="preserve">H1-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CC0948">
        <w:rPr>
          <w:rFonts w:ascii="Arial" w:hAnsi="Arial" w:cs="Arial"/>
        </w:rPr>
        <w:t>Health and Safety Policy</w:t>
      </w:r>
    </w:p>
    <w:p w:rsidR="00CC0948" w:rsidRPr="00CC0948" w:rsidRDefault="00CC0948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 w:rsidRPr="00CC0948">
        <w:rPr>
          <w:rFonts w:ascii="Arial" w:hAnsi="Arial" w:cs="Arial"/>
        </w:rPr>
        <w:t>H2 – Health and Safety Representative Policy</w:t>
      </w:r>
    </w:p>
    <w:p w:rsidR="00CC0948" w:rsidRDefault="00CC0948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>
        <w:rPr>
          <w:rFonts w:ascii="Arial" w:hAnsi="Arial" w:cs="Arial"/>
        </w:rPr>
        <w:t>P2 – Probation Period</w:t>
      </w:r>
    </w:p>
    <w:p w:rsidR="00CC0948" w:rsidRPr="00CC0948" w:rsidRDefault="00CC0948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>
        <w:rPr>
          <w:rFonts w:ascii="Arial" w:hAnsi="Arial" w:cs="Arial"/>
        </w:rPr>
        <w:t xml:space="preserve">P8 – Scheduling and Overtime  -  (combines and changes heading for  P8 Hours of Work and Work Breaks and P5 Staff Overtime) </w:t>
      </w:r>
    </w:p>
    <w:p w:rsidR="00CC0948" w:rsidRPr="00CC0948" w:rsidRDefault="00CC0948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 w:rsidRPr="00CC0948">
        <w:rPr>
          <w:rFonts w:ascii="Arial" w:hAnsi="Arial" w:cs="Arial"/>
        </w:rPr>
        <w:t>P13 – Smoking Policy</w:t>
      </w:r>
    </w:p>
    <w:p w:rsidR="00CC0948" w:rsidRPr="00CC0948" w:rsidRDefault="00CC0948" w:rsidP="00CC0948">
      <w:pPr>
        <w:widowControl w:val="0"/>
        <w:numPr>
          <w:ilvl w:val="1"/>
          <w:numId w:val="1"/>
        </w:numPr>
        <w:tabs>
          <w:tab w:val="left" w:pos="726"/>
        </w:tabs>
        <w:ind w:hanging="371"/>
        <w:rPr>
          <w:rFonts w:ascii="Arial" w:hAnsi="Arial" w:cs="Arial"/>
        </w:rPr>
      </w:pPr>
      <w:r w:rsidRPr="00CC0948">
        <w:rPr>
          <w:rFonts w:ascii="Arial" w:hAnsi="Arial" w:cs="Arial"/>
        </w:rPr>
        <w:t>P15 – Staff Training and Development</w:t>
      </w:r>
    </w:p>
    <w:p w:rsidR="006326F2" w:rsidRPr="001F24F7" w:rsidRDefault="006326F2" w:rsidP="00957034">
      <w:pPr>
        <w:widowControl w:val="0"/>
        <w:numPr>
          <w:ilvl w:val="1"/>
          <w:numId w:val="1"/>
        </w:numPr>
        <w:tabs>
          <w:tab w:val="left" w:pos="726"/>
        </w:tabs>
        <w:ind w:hanging="371"/>
      </w:pPr>
      <w:r>
        <w:rPr>
          <w:rFonts w:ascii="Arial" w:eastAsia="Arial" w:hAnsi="Arial" w:cs="Arial"/>
        </w:rPr>
        <w:t xml:space="preserve">P40 – Supervision Policy </w:t>
      </w:r>
    </w:p>
    <w:p w:rsidR="001F24F7" w:rsidRPr="00381C16" w:rsidRDefault="001F24F7" w:rsidP="00CC0948">
      <w:pPr>
        <w:widowControl w:val="0"/>
        <w:tabs>
          <w:tab w:val="left" w:pos="726"/>
        </w:tabs>
        <w:ind w:left="1080"/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Business</w:t>
      </w:r>
    </w:p>
    <w:p w:rsidR="00957034" w:rsidRDefault="00957034" w:rsidP="00957034">
      <w:pPr>
        <w:widowControl w:val="0"/>
        <w:tabs>
          <w:tab w:val="left" w:pos="726"/>
        </w:tabs>
      </w:pPr>
    </w:p>
    <w:p w:rsidR="00957034" w:rsidRDefault="00957034" w:rsidP="00957034">
      <w:pPr>
        <w:widowControl w:val="0"/>
        <w:numPr>
          <w:ilvl w:val="0"/>
          <w:numId w:val="1"/>
        </w:numPr>
        <w:tabs>
          <w:tab w:val="left" w:pos="726"/>
        </w:tabs>
        <w:ind w:left="7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Adjournment</w:t>
      </w:r>
    </w:p>
    <w:p w:rsidR="00957034" w:rsidRDefault="00957034" w:rsidP="00957034">
      <w:pPr>
        <w:widowControl w:val="0"/>
      </w:pPr>
    </w:p>
    <w:p w:rsidR="00957034" w:rsidRDefault="00957034" w:rsidP="00957034">
      <w:pPr>
        <w:pBdr>
          <w:top w:val="nil"/>
          <w:left w:val="nil"/>
          <w:bottom w:val="nil"/>
          <w:right w:val="nil"/>
          <w:between w:val="nil"/>
        </w:pBdr>
        <w:tabs>
          <w:tab w:val="left" w:pos="726"/>
        </w:tabs>
        <w:rPr>
          <w:rFonts w:ascii="Arial" w:eastAsia="Arial" w:hAnsi="Arial" w:cs="Arial"/>
        </w:rPr>
      </w:pPr>
    </w:p>
    <w:p w:rsidR="00AC0556" w:rsidRDefault="00AC0556"/>
    <w:sectPr w:rsidR="00AC055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25B8"/>
    <w:multiLevelType w:val="multilevel"/>
    <w:tmpl w:val="7054A702"/>
    <w:lvl w:ilvl="0">
      <w:start w:val="1"/>
      <w:numFmt w:val="decimal"/>
      <w:lvlText w:val=" 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 %1.●.%3."/>
      <w:lvlJc w:val="left"/>
      <w:pPr>
        <w:ind w:left="1440" w:firstLine="2520"/>
      </w:pPr>
      <w:rPr>
        <w:vertAlign w:val="baseline"/>
      </w:rPr>
    </w:lvl>
    <w:lvl w:ilvl="3">
      <w:start w:val="1"/>
      <w:numFmt w:val="decimal"/>
      <w:lvlText w:val=" %1.●.%3.%4."/>
      <w:lvlJc w:val="left"/>
      <w:pPr>
        <w:ind w:left="1800" w:firstLine="3240"/>
      </w:pPr>
      <w:rPr>
        <w:vertAlign w:val="baseline"/>
      </w:rPr>
    </w:lvl>
    <w:lvl w:ilvl="4">
      <w:start w:val="1"/>
      <w:numFmt w:val="decimal"/>
      <w:lvlText w:val=" %1.●.%3.%4.%5."/>
      <w:lvlJc w:val="left"/>
      <w:pPr>
        <w:ind w:left="2160" w:firstLine="3960"/>
      </w:pPr>
      <w:rPr>
        <w:vertAlign w:val="baseline"/>
      </w:rPr>
    </w:lvl>
    <w:lvl w:ilvl="5">
      <w:start w:val="1"/>
      <w:numFmt w:val="decimal"/>
      <w:lvlText w:val=" %1.●.%3.%4.%5.%6."/>
      <w:lvlJc w:val="left"/>
      <w:pPr>
        <w:ind w:left="2520" w:firstLine="4680"/>
      </w:pPr>
      <w:rPr>
        <w:vertAlign w:val="baseline"/>
      </w:rPr>
    </w:lvl>
    <w:lvl w:ilvl="6">
      <w:start w:val="1"/>
      <w:numFmt w:val="decimal"/>
      <w:lvlText w:val=" %1.●.%3.%4.%5.%6.%7."/>
      <w:lvlJc w:val="left"/>
      <w:pPr>
        <w:ind w:left="2880" w:firstLine="5400"/>
      </w:pPr>
      <w:rPr>
        <w:vertAlign w:val="baseline"/>
      </w:rPr>
    </w:lvl>
    <w:lvl w:ilvl="7">
      <w:start w:val="1"/>
      <w:numFmt w:val="decimal"/>
      <w:lvlText w:val=" %1.●.%3.%4.%5.%6.%7.%8."/>
      <w:lvlJc w:val="left"/>
      <w:pPr>
        <w:ind w:left="3240" w:firstLine="6120"/>
      </w:pPr>
      <w:rPr>
        <w:vertAlign w:val="baseline"/>
      </w:rPr>
    </w:lvl>
    <w:lvl w:ilvl="8">
      <w:start w:val="1"/>
      <w:numFmt w:val="decimal"/>
      <w:lvlText w:val=" %1.●.%3.%4.%5.%6.%7.%8.%9."/>
      <w:lvlJc w:val="left"/>
      <w:pPr>
        <w:ind w:left="3600" w:firstLine="6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34"/>
    <w:rsid w:val="001F24F7"/>
    <w:rsid w:val="00381C16"/>
    <w:rsid w:val="006326F2"/>
    <w:rsid w:val="008A20B8"/>
    <w:rsid w:val="00957034"/>
    <w:rsid w:val="00AC0556"/>
    <w:rsid w:val="00C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7034"/>
    <w:pPr>
      <w:keepNext/>
      <w:keepLines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57034"/>
    <w:rPr>
      <w:rFonts w:ascii="Arial" w:eastAsia="Arial" w:hAnsi="Arial" w:cs="Arial"/>
      <w:b/>
      <w:sz w:val="24"/>
      <w:szCs w:val="24"/>
      <w:lang w:eastAsia="en-CA"/>
    </w:rPr>
  </w:style>
  <w:style w:type="paragraph" w:styleId="Subtitle">
    <w:name w:val="Subtitle"/>
    <w:basedOn w:val="Normal"/>
    <w:next w:val="Normal"/>
    <w:link w:val="SubtitleChar"/>
    <w:rsid w:val="00957034"/>
    <w:pPr>
      <w:keepNext/>
      <w:keepLines/>
      <w:jc w:val="center"/>
    </w:pPr>
    <w:rPr>
      <w:rFonts w:ascii="Arial" w:eastAsia="Arial" w:hAnsi="Arial" w:cs="Arial"/>
      <w:b/>
      <w:i/>
      <w:color w:val="666666"/>
    </w:rPr>
  </w:style>
  <w:style w:type="character" w:customStyle="1" w:styleId="SubtitleChar">
    <w:name w:val="Subtitle Char"/>
    <w:basedOn w:val="DefaultParagraphFont"/>
    <w:link w:val="Subtitle"/>
    <w:rsid w:val="00957034"/>
    <w:rPr>
      <w:rFonts w:ascii="Arial" w:eastAsia="Arial" w:hAnsi="Arial" w:cs="Arial"/>
      <w:b/>
      <w:i/>
      <w:color w:val="666666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5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57034"/>
    <w:pPr>
      <w:keepNext/>
      <w:keepLines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57034"/>
    <w:rPr>
      <w:rFonts w:ascii="Arial" w:eastAsia="Arial" w:hAnsi="Arial" w:cs="Arial"/>
      <w:b/>
      <w:sz w:val="24"/>
      <w:szCs w:val="24"/>
      <w:lang w:eastAsia="en-CA"/>
    </w:rPr>
  </w:style>
  <w:style w:type="paragraph" w:styleId="Subtitle">
    <w:name w:val="Subtitle"/>
    <w:basedOn w:val="Normal"/>
    <w:next w:val="Normal"/>
    <w:link w:val="SubtitleChar"/>
    <w:rsid w:val="00957034"/>
    <w:pPr>
      <w:keepNext/>
      <w:keepLines/>
      <w:jc w:val="center"/>
    </w:pPr>
    <w:rPr>
      <w:rFonts w:ascii="Arial" w:eastAsia="Arial" w:hAnsi="Arial" w:cs="Arial"/>
      <w:b/>
      <w:i/>
      <w:color w:val="666666"/>
    </w:rPr>
  </w:style>
  <w:style w:type="character" w:customStyle="1" w:styleId="SubtitleChar">
    <w:name w:val="Subtitle Char"/>
    <w:basedOn w:val="DefaultParagraphFont"/>
    <w:link w:val="Subtitle"/>
    <w:rsid w:val="00957034"/>
    <w:rPr>
      <w:rFonts w:ascii="Arial" w:eastAsia="Arial" w:hAnsi="Arial" w:cs="Arial"/>
      <w:b/>
      <w:i/>
      <w:color w:val="666666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95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2019-09-03T13:20:00Z</dcterms:created>
  <dcterms:modified xsi:type="dcterms:W3CDTF">2019-09-11T15:40:00Z</dcterms:modified>
</cp:coreProperties>
</file>